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72"/>
        <w:gridCol w:w="5812"/>
        <w:gridCol w:w="2835"/>
      </w:tblGrid>
      <w:tr w:rsidR="005F5283" w:rsidRPr="007B1F6A" w:rsidTr="0033614E">
        <w:tc>
          <w:tcPr>
            <w:tcW w:w="1872" w:type="dxa"/>
          </w:tcPr>
          <w:p w:rsidR="005F5283" w:rsidRPr="007B1F6A" w:rsidRDefault="005F5283" w:rsidP="00C156AC">
            <w:pPr>
              <w:rPr>
                <w:rFonts w:eastAsia="Calibri"/>
              </w:rPr>
            </w:pPr>
            <w:r w:rsidRPr="007B1F6A">
              <w:rPr>
                <w:rFonts w:eastAsia="Calibri"/>
                <w:noProof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7ACA3C3A" wp14:editId="3B75891D">
                  <wp:simplePos x="0" y="0"/>
                  <wp:positionH relativeFrom="column">
                    <wp:posOffset>-64771</wp:posOffset>
                  </wp:positionH>
                  <wp:positionV relativeFrom="paragraph">
                    <wp:posOffset>1905</wp:posOffset>
                  </wp:positionV>
                  <wp:extent cx="1151533" cy="844550"/>
                  <wp:effectExtent l="0" t="0" r="0" b="0"/>
                  <wp:wrapTopAndBottom/>
                  <wp:docPr id="11" name="Obraz 11" descr="Bez nazwy 1 k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ez nazwy 1 k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114" cy="84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5F5283" w:rsidRPr="007B1F6A" w:rsidRDefault="005F5283" w:rsidP="00C156AC">
            <w:pPr>
              <w:pStyle w:val="Legenda"/>
              <w:rPr>
                <w:rFonts w:asciiTheme="minorHAnsi" w:eastAsia="Calibri" w:hAnsiTheme="minorHAnsi"/>
                <w:color w:val="333399"/>
                <w:sz w:val="44"/>
                <w:lang w:val="en-US"/>
              </w:rPr>
            </w:pPr>
            <w:r>
              <w:rPr>
                <w:rFonts w:asciiTheme="minorHAnsi" w:eastAsia="Calibri" w:hAnsiTheme="minorHAnsi"/>
                <w:color w:val="333399"/>
                <w:sz w:val="44"/>
                <w:lang w:val="en-US"/>
              </w:rPr>
              <w:t>INSTYTUT</w:t>
            </w:r>
            <w:r w:rsidRPr="007B1F6A">
              <w:rPr>
                <w:rFonts w:asciiTheme="minorHAnsi" w:eastAsia="Calibri" w:hAnsiTheme="minorHAnsi"/>
                <w:color w:val="333399"/>
                <w:sz w:val="44"/>
                <w:lang w:val="en-US"/>
              </w:rPr>
              <w:t xml:space="preserve"> HISTORII</w:t>
            </w:r>
          </w:p>
          <w:p w:rsidR="005F5283" w:rsidRPr="00F77358" w:rsidRDefault="005F5283" w:rsidP="00C156AC">
            <w:pPr>
              <w:jc w:val="center"/>
              <w:rPr>
                <w:rFonts w:eastAsia="Calibri"/>
                <w:i/>
                <w:color w:val="333399"/>
                <w:szCs w:val="26"/>
                <w:lang w:val="en-US"/>
              </w:rPr>
            </w:pPr>
            <w:r w:rsidRPr="00F77358">
              <w:rPr>
                <w:rFonts w:eastAsia="Calibri"/>
                <w:i/>
                <w:color w:val="333399"/>
                <w:szCs w:val="26"/>
                <w:lang w:val="en-US"/>
              </w:rPr>
              <w:t xml:space="preserve">University of </w:t>
            </w:r>
            <w:proofErr w:type="spellStart"/>
            <w:r w:rsidRPr="00F77358">
              <w:rPr>
                <w:rFonts w:eastAsia="Calibri"/>
                <w:i/>
                <w:color w:val="333399"/>
                <w:szCs w:val="26"/>
                <w:lang w:val="en-US"/>
              </w:rPr>
              <w:t>Gdańsk</w:t>
            </w:r>
            <w:proofErr w:type="spellEnd"/>
            <w:r w:rsidRPr="00F77358">
              <w:rPr>
                <w:rFonts w:eastAsia="Calibri"/>
                <w:i/>
                <w:color w:val="333399"/>
                <w:szCs w:val="26"/>
                <w:lang w:val="en-US"/>
              </w:rPr>
              <w:t xml:space="preserve"> - Institute of History</w:t>
            </w:r>
          </w:p>
          <w:p w:rsidR="005F5283" w:rsidRPr="007B1F6A" w:rsidRDefault="005F5283" w:rsidP="00C156AC">
            <w:pPr>
              <w:jc w:val="center"/>
              <w:rPr>
                <w:rFonts w:eastAsia="Calibri"/>
              </w:rPr>
            </w:pPr>
            <w:r w:rsidRPr="007B1F6A">
              <w:rPr>
                <w:rFonts w:eastAsia="Calibri"/>
              </w:rPr>
              <w:t>ul. Wita Stwosza 55, 80-952 Gdańsk, Poland</w:t>
            </w:r>
          </w:p>
          <w:p w:rsidR="005F5283" w:rsidRPr="007B1F6A" w:rsidRDefault="005F5283" w:rsidP="00597B91">
            <w:pPr>
              <w:jc w:val="center"/>
              <w:rPr>
                <w:rFonts w:eastAsia="Calibri"/>
              </w:rPr>
            </w:pPr>
            <w:r w:rsidRPr="007B1F6A">
              <w:rPr>
                <w:rFonts w:eastAsia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19E3BF" wp14:editId="2742D16F">
                      <wp:simplePos x="0" y="0"/>
                      <wp:positionH relativeFrom="column">
                        <wp:posOffset>-1347470</wp:posOffset>
                      </wp:positionH>
                      <wp:positionV relativeFrom="paragraph">
                        <wp:posOffset>329565</wp:posOffset>
                      </wp:positionV>
                      <wp:extent cx="6776085" cy="0"/>
                      <wp:effectExtent l="7620" t="5080" r="7620" b="1397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6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AE25C"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6.1pt,25.95pt" to="427.4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7c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"/>
                  </w:pict>
                </mc:Fallback>
              </mc:AlternateContent>
            </w:r>
            <w:r w:rsidRPr="007B1F6A">
              <w:rPr>
                <w:rFonts w:eastAsia="Calibri"/>
              </w:rPr>
              <w:t>tel./fax. 58 5</w:t>
            </w:r>
            <w:r>
              <w:rPr>
                <w:rFonts w:eastAsia="Calibri"/>
              </w:rPr>
              <w:t xml:space="preserve">23-21-47, </w:t>
            </w:r>
            <w:r w:rsidRPr="007B1F6A">
              <w:rPr>
                <w:rFonts w:eastAsia="Calibri"/>
              </w:rPr>
              <w:t>e-mail: sekih@ug.edu.pl</w:t>
            </w:r>
          </w:p>
        </w:tc>
        <w:tc>
          <w:tcPr>
            <w:tcW w:w="2835" w:type="dxa"/>
          </w:tcPr>
          <w:p w:rsidR="005F5283" w:rsidRDefault="005F5283" w:rsidP="00C156AC">
            <w:pPr>
              <w:rPr>
                <w:rFonts w:eastAsia="Calibri"/>
              </w:rPr>
            </w:pPr>
            <w:r w:rsidRPr="007B1F6A">
              <w:rPr>
                <w:rFonts w:eastAsia="Calibri"/>
                <w:noProof/>
                <w:lang w:eastAsia="pl-PL"/>
              </w:rPr>
              <w:drawing>
                <wp:inline distT="0" distB="0" distL="0" distR="0" wp14:anchorId="496947E5" wp14:editId="66F7FB59">
                  <wp:extent cx="1604830" cy="86995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83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283" w:rsidRPr="007B1F6A" w:rsidRDefault="005F5283" w:rsidP="00C156AC">
            <w:pPr>
              <w:rPr>
                <w:rFonts w:eastAsia="Calibri"/>
              </w:rPr>
            </w:pPr>
          </w:p>
        </w:tc>
      </w:tr>
    </w:tbl>
    <w:p w:rsidR="005F5283" w:rsidRPr="009740E0" w:rsidRDefault="005F5283" w:rsidP="005F5283">
      <w:pPr>
        <w:jc w:val="center"/>
        <w:rPr>
          <w:b/>
        </w:rPr>
      </w:pPr>
      <w:r w:rsidRPr="009740E0">
        <w:rPr>
          <w:b/>
        </w:rPr>
        <w:t>Instytut Historii Uniwersytetu Gdańskiego</w:t>
      </w:r>
    </w:p>
    <w:p w:rsidR="005F5283" w:rsidRPr="009740E0" w:rsidRDefault="00597B91" w:rsidP="00B90A34">
      <w:pPr>
        <w:tabs>
          <w:tab w:val="left" w:pos="3985"/>
          <w:tab w:val="center" w:pos="4536"/>
        </w:tabs>
        <w:jc w:val="center"/>
      </w:pPr>
      <w:r w:rsidRPr="009740E0">
        <w:t>zaprasza</w:t>
      </w:r>
    </w:p>
    <w:p w:rsidR="005F5283" w:rsidRPr="009740E0" w:rsidRDefault="005F5283" w:rsidP="005F5283">
      <w:pPr>
        <w:jc w:val="center"/>
      </w:pPr>
      <w:r w:rsidRPr="009740E0">
        <w:t>do wzięcia udziału w międzynarodowej konferencji naukowej</w:t>
      </w:r>
    </w:p>
    <w:p w:rsidR="005F5283" w:rsidRPr="009740E0" w:rsidRDefault="005F5283" w:rsidP="005F5283">
      <w:pPr>
        <w:jc w:val="center"/>
      </w:pPr>
    </w:p>
    <w:p w:rsidR="00096115" w:rsidRPr="00096115" w:rsidRDefault="00597B91" w:rsidP="005F5283">
      <w:pPr>
        <w:jc w:val="center"/>
        <w:rPr>
          <w:b/>
          <w:sz w:val="32"/>
        </w:rPr>
      </w:pPr>
      <w:r w:rsidRPr="00096115">
        <w:rPr>
          <w:b/>
          <w:sz w:val="32"/>
        </w:rPr>
        <w:t xml:space="preserve">Tadeusz Kościuszko wobec wyzwań epoki. </w:t>
      </w:r>
    </w:p>
    <w:p w:rsidR="005F5283" w:rsidRPr="00096115" w:rsidRDefault="00597B91" w:rsidP="005F5283">
      <w:pPr>
        <w:jc w:val="center"/>
        <w:rPr>
          <w:b/>
          <w:sz w:val="32"/>
        </w:rPr>
      </w:pPr>
      <w:r w:rsidRPr="00096115">
        <w:rPr>
          <w:b/>
          <w:sz w:val="32"/>
        </w:rPr>
        <w:t>Dokonania - tło historyczne – dziedzictwo</w:t>
      </w:r>
    </w:p>
    <w:p w:rsidR="00597B91" w:rsidRPr="00096115" w:rsidRDefault="00597B91" w:rsidP="00597B91">
      <w:pPr>
        <w:jc w:val="center"/>
        <w:rPr>
          <w:sz w:val="18"/>
        </w:rPr>
      </w:pPr>
      <w:r w:rsidRPr="00196A2C">
        <w:rPr>
          <w:b/>
          <w:sz w:val="24"/>
        </w:rPr>
        <w:t>Gdańsk, 2</w:t>
      </w:r>
      <w:r w:rsidR="00196A2C" w:rsidRPr="00196A2C">
        <w:rPr>
          <w:b/>
          <w:sz w:val="24"/>
        </w:rPr>
        <w:t>7</w:t>
      </w:r>
      <w:r w:rsidRPr="00196A2C">
        <w:rPr>
          <w:b/>
          <w:sz w:val="24"/>
        </w:rPr>
        <w:t xml:space="preserve"> (</w:t>
      </w:r>
      <w:r w:rsidR="00196A2C" w:rsidRPr="00196A2C">
        <w:rPr>
          <w:b/>
          <w:sz w:val="24"/>
        </w:rPr>
        <w:t>czwartek</w:t>
      </w:r>
      <w:r w:rsidRPr="00196A2C">
        <w:rPr>
          <w:b/>
          <w:sz w:val="24"/>
        </w:rPr>
        <w:t>) – 29 (sobota) października 2016 roku</w:t>
      </w:r>
    </w:p>
    <w:p w:rsidR="00A03FE7" w:rsidRPr="009740E0" w:rsidRDefault="001F041E" w:rsidP="00A03FE7">
      <w:pPr>
        <w:ind w:firstLine="851"/>
      </w:pPr>
      <w:r w:rsidRPr="009740E0">
        <w:t xml:space="preserve">Tadeusz Kościuszko (1746-1817) inspirował i fascynował </w:t>
      </w:r>
      <w:r w:rsidR="00D83A6D" w:rsidRPr="009740E0">
        <w:t xml:space="preserve">Polaków nie tylko w trudnym historycznie okresie przełomu XVIII i XIX wieku, ale również </w:t>
      </w:r>
      <w:r w:rsidR="005934F6" w:rsidRPr="009740E0">
        <w:t>w następnych dziesięcioleciach</w:t>
      </w:r>
      <w:r w:rsidR="00D83A6D" w:rsidRPr="009740E0">
        <w:t xml:space="preserve">. </w:t>
      </w:r>
      <w:r w:rsidR="00B90A34" w:rsidRPr="009740E0">
        <w:t xml:space="preserve">Naczelnika insurekcji </w:t>
      </w:r>
      <w:r w:rsidR="0004329C">
        <w:t xml:space="preserve">z 1794 roku </w:t>
      </w:r>
      <w:r w:rsidR="00B90A34" w:rsidRPr="009740E0">
        <w:t>określano zazwyczaj bardzo pozytywnymi epitetami: „najczystszym synem wolności” (Thomas Jefferson), „</w:t>
      </w:r>
      <w:r w:rsidR="00B77970">
        <w:t>Obrońcą P</w:t>
      </w:r>
      <w:r w:rsidR="00B90A34" w:rsidRPr="009740E0">
        <w:t xml:space="preserve">raw </w:t>
      </w:r>
      <w:r w:rsidR="00B77970">
        <w:t>L</w:t>
      </w:r>
      <w:r w:rsidR="003D63F3">
        <w:t>udzkości</w:t>
      </w:r>
      <w:r w:rsidR="00B90A34" w:rsidRPr="009740E0">
        <w:t xml:space="preserve">” („The </w:t>
      </w:r>
      <w:proofErr w:type="spellStart"/>
      <w:r w:rsidR="00B90A34" w:rsidRPr="009740E0">
        <w:t>Daily</w:t>
      </w:r>
      <w:proofErr w:type="spellEnd"/>
      <w:r w:rsidR="00B90A34" w:rsidRPr="009740E0">
        <w:t xml:space="preserve"> </w:t>
      </w:r>
      <w:proofErr w:type="spellStart"/>
      <w:r w:rsidR="00B90A34" w:rsidRPr="009740E0">
        <w:t>Advertiser</w:t>
      </w:r>
      <w:proofErr w:type="spellEnd"/>
      <w:r w:rsidR="00B90A34" w:rsidRPr="009740E0">
        <w:t xml:space="preserve">”, 21.VIII.1797), „męczennikiem wolności” (konsul francuski w USA), „bohaterem północy” (Napoleon I), ale także </w:t>
      </w:r>
      <w:r w:rsidR="009740E0" w:rsidRPr="009740E0">
        <w:t>bardzo negatywnie, np.</w:t>
      </w:r>
      <w:r w:rsidR="00B90A34" w:rsidRPr="009740E0">
        <w:t>: „bestią” (Katarzyna II). Tadeusz Kościuszko d</w:t>
      </w:r>
      <w:r w:rsidR="009740E0" w:rsidRPr="009740E0">
        <w:t xml:space="preserve">o czasów współczesnych </w:t>
      </w:r>
      <w:r w:rsidR="003A1A5E" w:rsidRPr="009740E0">
        <w:t>jest</w:t>
      </w:r>
      <w:r w:rsidR="00D83A6D" w:rsidRPr="009740E0">
        <w:t xml:space="preserve"> jednym z najważniejszych i najbardziej rozpoznawalnych bohaterów narodowych</w:t>
      </w:r>
      <w:r w:rsidR="00EC711D">
        <w:t>,</w:t>
      </w:r>
      <w:r w:rsidR="00D83A6D" w:rsidRPr="009740E0">
        <w:t xml:space="preserve"> </w:t>
      </w:r>
      <w:r w:rsidR="006A6F7D" w:rsidRPr="009740E0">
        <w:t>zarówno w</w:t>
      </w:r>
      <w:r w:rsidR="00D83A6D" w:rsidRPr="009740E0">
        <w:t xml:space="preserve"> Polsce</w:t>
      </w:r>
      <w:r w:rsidR="00096115">
        <w:t>,</w:t>
      </w:r>
      <w:r w:rsidR="006A6F7D" w:rsidRPr="009740E0">
        <w:t xml:space="preserve"> jak i </w:t>
      </w:r>
      <w:r w:rsidR="00D83A6D" w:rsidRPr="009740E0">
        <w:t xml:space="preserve">w Stanach Zjednoczonych. </w:t>
      </w:r>
      <w:r w:rsidR="0004329C">
        <w:t>Czas</w:t>
      </w:r>
      <w:r w:rsidR="00D83A6D" w:rsidRPr="009740E0">
        <w:t xml:space="preserve"> życia i działalności Tadeusza Kościuszki przypada na niezwykle trudny i burzliwy okres w dziejach Rzeczpospolitej Obojga Narod</w:t>
      </w:r>
      <w:r w:rsidR="00046648" w:rsidRPr="009740E0">
        <w:t>ów, Europy i Ameryki Północnej, zdominowany przez takie wydarzenia</w:t>
      </w:r>
      <w:r w:rsidR="00096115">
        <w:t>,</w:t>
      </w:r>
      <w:r w:rsidR="00046648" w:rsidRPr="009740E0">
        <w:t xml:space="preserve"> jak p</w:t>
      </w:r>
      <w:r w:rsidR="005934F6" w:rsidRPr="009740E0">
        <w:t xml:space="preserve">anowanie Stanisława Augusta Poniatowskiego w </w:t>
      </w:r>
      <w:r w:rsidR="00096115" w:rsidRPr="009740E0">
        <w:t>Rzeczpospolitej</w:t>
      </w:r>
      <w:r w:rsidR="005934F6" w:rsidRPr="009740E0">
        <w:t>, a poza jej granicami p</w:t>
      </w:r>
      <w:r w:rsidR="006A6F7D" w:rsidRPr="009740E0">
        <w:t xml:space="preserve">owstanie Stanów Zjednoczonych Ameryki Północnej, upadek </w:t>
      </w:r>
      <w:r w:rsidR="006A6F7D" w:rsidRPr="009740E0">
        <w:rPr>
          <w:i/>
        </w:rPr>
        <w:t xml:space="preserve">ancien </w:t>
      </w:r>
      <w:proofErr w:type="spellStart"/>
      <w:r w:rsidR="006A6F7D" w:rsidRPr="009740E0">
        <w:rPr>
          <w:i/>
        </w:rPr>
        <w:t>régime</w:t>
      </w:r>
      <w:proofErr w:type="spellEnd"/>
      <w:r w:rsidR="006A6F7D" w:rsidRPr="009740E0">
        <w:t xml:space="preserve"> w Europie Zachodniej i </w:t>
      </w:r>
      <w:r w:rsidR="005934F6" w:rsidRPr="009740E0">
        <w:t>okres napoleoński</w:t>
      </w:r>
      <w:r w:rsidR="0033614E" w:rsidRPr="009740E0">
        <w:t>. Okres między 1765 rokiem</w:t>
      </w:r>
      <w:r w:rsidR="00B90A34" w:rsidRPr="009740E0">
        <w:t>,</w:t>
      </w:r>
      <w:r w:rsidR="0033614E" w:rsidRPr="009740E0">
        <w:t xml:space="preserve"> w którym Tadeusz Kościuszko wybrał karierę wojskową i wstąpił do Szkoły Rycerskiej</w:t>
      </w:r>
      <w:r w:rsidR="006A269F" w:rsidRPr="009740E0">
        <w:t>,</w:t>
      </w:r>
      <w:r w:rsidR="0033614E" w:rsidRPr="009740E0">
        <w:t xml:space="preserve"> a </w:t>
      </w:r>
      <w:r w:rsidR="006A269F" w:rsidRPr="009740E0">
        <w:t xml:space="preserve">rokiem </w:t>
      </w:r>
      <w:r w:rsidR="0033614E" w:rsidRPr="009740E0">
        <w:t>1815</w:t>
      </w:r>
      <w:r w:rsidR="00B90A34" w:rsidRPr="009740E0">
        <w:t>,</w:t>
      </w:r>
      <w:r w:rsidR="0033614E" w:rsidRPr="009740E0">
        <w:t xml:space="preserve"> w którym odmówił carowi Aleksandrowi I współpracy przy two</w:t>
      </w:r>
      <w:r w:rsidR="006A269F" w:rsidRPr="009740E0">
        <w:t>rzeniu Królestwa Polskiego</w:t>
      </w:r>
      <w:r w:rsidR="00096115">
        <w:t xml:space="preserve">, stanowić będzie </w:t>
      </w:r>
      <w:r w:rsidR="005934F6" w:rsidRPr="009740E0">
        <w:t>cezury czasowe</w:t>
      </w:r>
      <w:r w:rsidR="006A269F" w:rsidRPr="009740E0">
        <w:t xml:space="preserve"> niniejszej konferencji. Uwzględniając przyjęte ramy czasowe o</w:t>
      </w:r>
      <w:r w:rsidR="005934F6" w:rsidRPr="009740E0">
        <w:t>rganizatorzy pragną</w:t>
      </w:r>
      <w:r w:rsidR="00096115">
        <w:t>,</w:t>
      </w:r>
      <w:r w:rsidR="005934F6" w:rsidRPr="009740E0">
        <w:t xml:space="preserve"> </w:t>
      </w:r>
      <w:r w:rsidR="006A269F" w:rsidRPr="009740E0">
        <w:t xml:space="preserve">by koncentrując się na osobie </w:t>
      </w:r>
      <w:r w:rsidR="00A03FE7" w:rsidRPr="009740E0">
        <w:t xml:space="preserve">Tadeusza </w:t>
      </w:r>
      <w:r w:rsidR="006A269F" w:rsidRPr="009740E0">
        <w:t>Kościuszki i jego dokonaniach</w:t>
      </w:r>
      <w:r w:rsidR="00481C09" w:rsidRPr="009740E0">
        <w:t xml:space="preserve"> </w:t>
      </w:r>
      <w:r w:rsidR="005934F6" w:rsidRPr="009740E0">
        <w:t>zainicjować dyskusję o najważniejszych wydarzeniach historycznych</w:t>
      </w:r>
      <w:r w:rsidR="00481C09" w:rsidRPr="009740E0">
        <w:t xml:space="preserve"> lat 1765-1815,</w:t>
      </w:r>
      <w:r w:rsidR="006A269F" w:rsidRPr="009740E0">
        <w:t xml:space="preserve"> jak i o </w:t>
      </w:r>
      <w:r w:rsidR="00481C09" w:rsidRPr="009740E0">
        <w:t>wybitnyc</w:t>
      </w:r>
      <w:r w:rsidR="005934F6" w:rsidRPr="009740E0">
        <w:t>h aktorach ówczesnej sceny politycznej</w:t>
      </w:r>
      <w:r w:rsidR="00481C09" w:rsidRPr="009740E0">
        <w:t xml:space="preserve">. </w:t>
      </w:r>
      <w:r w:rsidR="00A03FE7" w:rsidRPr="009740E0">
        <w:t>Chcą zachęcić do podejmowania prób nowych interpretacji, a także do wypełnienia luk w historiografii dotyczących zarówno samego Tadeusza Kościuszki i insurekcji kościuszkowskiej</w:t>
      </w:r>
      <w:r w:rsidR="00096115">
        <w:t>,</w:t>
      </w:r>
      <w:r w:rsidR="00A03FE7" w:rsidRPr="009740E0">
        <w:t xml:space="preserve"> jak i pozostałych kluczowych wyzwań epoki. Pragną </w:t>
      </w:r>
      <w:r w:rsidR="0004329C">
        <w:t>zastanowić się,</w:t>
      </w:r>
      <w:r w:rsidR="00A03FE7" w:rsidRPr="009740E0">
        <w:t xml:space="preserve"> czy rozpoczęty przed ponad stu laty spór Tadeusza Korzona z Szymonem Askenazym i jego uczniami o Kościuszkę i Napoleona, Jana Henryka Dąbrowskiego oraz księcia Józefa Poniatowskiego jest wciąż aktualny? </w:t>
      </w:r>
    </w:p>
    <w:p w:rsidR="003A1A5E" w:rsidRPr="009740E0" w:rsidRDefault="00A03FE7" w:rsidP="00240751">
      <w:pPr>
        <w:ind w:firstLine="851"/>
      </w:pPr>
      <w:r w:rsidRPr="009740E0">
        <w:t>Organizatorzy zapraszają historyków, historyków sztuki, historyków wojskowości, literaturoznawców i wszystkich tych, którzy swoimi badaniami naukowymi dają odpowied</w:t>
      </w:r>
      <w:r w:rsidR="00096115">
        <w:t>zi</w:t>
      </w:r>
      <w:r w:rsidRPr="009740E0">
        <w:t xml:space="preserve"> na pytani</w:t>
      </w:r>
      <w:r w:rsidR="00096115">
        <w:t>a</w:t>
      </w:r>
      <w:r w:rsidRPr="009740E0">
        <w:t xml:space="preserve"> jaka jest dzisiaj</w:t>
      </w:r>
      <w:r w:rsidR="00096115">
        <w:t>,</w:t>
      </w:r>
      <w:r w:rsidRPr="009740E0">
        <w:t xml:space="preserve"> w XXI wieku</w:t>
      </w:r>
      <w:r w:rsidR="00096115">
        <w:t>,</w:t>
      </w:r>
      <w:r w:rsidRPr="009740E0">
        <w:t xml:space="preserve"> </w:t>
      </w:r>
      <w:r w:rsidR="00240751" w:rsidRPr="009740E0">
        <w:t>ocena Tadeusza Kościuszki w historiografii polskiej i obcej? Czy</w:t>
      </w:r>
      <w:r w:rsidR="00B90A34" w:rsidRPr="009740E0">
        <w:t xml:space="preserve"> </w:t>
      </w:r>
      <w:r w:rsidR="00096115">
        <w:t xml:space="preserve">wciąż </w:t>
      </w:r>
      <w:r w:rsidR="00B90A34" w:rsidRPr="009740E0">
        <w:t>jest</w:t>
      </w:r>
      <w:r w:rsidR="00240751" w:rsidRPr="009740E0">
        <w:t xml:space="preserve"> skrajnie apologetyczna i jednostronna (T. Korzon), czy </w:t>
      </w:r>
      <w:r w:rsidR="00B90A34" w:rsidRPr="009740E0">
        <w:t xml:space="preserve">też </w:t>
      </w:r>
      <w:r w:rsidR="00240751" w:rsidRPr="009740E0">
        <w:t>niechętna i pełna zbyt pośpiesznie f</w:t>
      </w:r>
      <w:r w:rsidR="00925EEF">
        <w:t>e</w:t>
      </w:r>
      <w:r w:rsidR="00240751" w:rsidRPr="009740E0">
        <w:t xml:space="preserve">rowanych </w:t>
      </w:r>
      <w:r w:rsidR="00096115">
        <w:t>wniosków</w:t>
      </w:r>
      <w:r w:rsidR="00240751" w:rsidRPr="009740E0">
        <w:t xml:space="preserve"> (A. </w:t>
      </w:r>
      <w:proofErr w:type="spellStart"/>
      <w:r w:rsidR="00240751" w:rsidRPr="009740E0">
        <w:t>Skałkowski</w:t>
      </w:r>
      <w:proofErr w:type="spellEnd"/>
      <w:r w:rsidR="00240751" w:rsidRPr="009740E0">
        <w:t>)</w:t>
      </w:r>
      <w:r w:rsidR="00B90A34" w:rsidRPr="009740E0">
        <w:t>?</w:t>
      </w:r>
      <w:r w:rsidR="00240751" w:rsidRPr="009740E0">
        <w:t xml:space="preserve"> </w:t>
      </w:r>
    </w:p>
    <w:p w:rsidR="00184647" w:rsidRPr="009740E0" w:rsidRDefault="00184647" w:rsidP="00184647">
      <w:pPr>
        <w:ind w:firstLine="851"/>
      </w:pPr>
      <w:r w:rsidRPr="009740E0">
        <w:t>Organizatorzy konferencji gorąco zapraszają do udziału w konferencji wszystkich doświadczonych badaczy z Polski i z zagranicy, którzy w swoich naukowych badaniach zainteresowali się następującymi kwestiami zarówno w skali jednostkowej (konkretne przypadki)</w:t>
      </w:r>
      <w:r w:rsidR="00096115">
        <w:t>,</w:t>
      </w:r>
      <w:r w:rsidRPr="009740E0">
        <w:t xml:space="preserve"> jak i zbiorowej: </w:t>
      </w:r>
    </w:p>
    <w:p w:rsidR="00044F86" w:rsidRPr="009740E0" w:rsidRDefault="00044F86" w:rsidP="00184647">
      <w:pPr>
        <w:pStyle w:val="Akapitzlist"/>
        <w:numPr>
          <w:ilvl w:val="0"/>
          <w:numId w:val="4"/>
        </w:numPr>
      </w:pPr>
      <w:r w:rsidRPr="009740E0">
        <w:t xml:space="preserve">Tadeusz Kościuszko – fakty i mity, </w:t>
      </w:r>
      <w:r w:rsidR="006A269F" w:rsidRPr="009740E0">
        <w:t xml:space="preserve">tradycja i </w:t>
      </w:r>
      <w:r w:rsidRPr="009740E0">
        <w:t>pamięć historyczna,</w:t>
      </w:r>
    </w:p>
    <w:p w:rsidR="00044F86" w:rsidRPr="009740E0" w:rsidRDefault="00EC711D" w:rsidP="00184647">
      <w:pPr>
        <w:pStyle w:val="Akapitzlist"/>
        <w:numPr>
          <w:ilvl w:val="0"/>
          <w:numId w:val="4"/>
        </w:numPr>
      </w:pPr>
      <w:r>
        <w:t>Tadeusz Kościuszko i i</w:t>
      </w:r>
      <w:r w:rsidR="00044F86" w:rsidRPr="009740E0">
        <w:t>nsurekcja – w sztuce</w:t>
      </w:r>
      <w:r w:rsidR="00CF6134" w:rsidRPr="009740E0">
        <w:t xml:space="preserve"> i</w:t>
      </w:r>
      <w:r w:rsidR="00044F86" w:rsidRPr="009740E0">
        <w:t xml:space="preserve"> literaturze,</w:t>
      </w:r>
    </w:p>
    <w:p w:rsidR="00CF6134" w:rsidRPr="009740E0" w:rsidRDefault="00CF6134" w:rsidP="00CF6134">
      <w:pPr>
        <w:pStyle w:val="Akapitzlist"/>
        <w:numPr>
          <w:ilvl w:val="0"/>
          <w:numId w:val="4"/>
        </w:numPr>
      </w:pPr>
      <w:r w:rsidRPr="009740E0">
        <w:t>Tadeusz Kościuszko i insurekcja w świetle historiografii polskiej i obcej (litewskiej, białoruskiej, ukraińskiej, łotewskiej, rosyjskiej, niemieckiej, francuskiej, amerykańskiej)</w:t>
      </w:r>
      <w:r w:rsidR="009740E0" w:rsidRPr="009740E0">
        <w:t>,</w:t>
      </w:r>
    </w:p>
    <w:p w:rsidR="00CF6134" w:rsidRPr="009740E0" w:rsidRDefault="00CF6134" w:rsidP="00CF6134">
      <w:pPr>
        <w:pStyle w:val="Akapitzlist"/>
        <w:numPr>
          <w:ilvl w:val="0"/>
          <w:numId w:val="4"/>
        </w:numPr>
      </w:pPr>
      <w:r w:rsidRPr="009740E0">
        <w:lastRenderedPageBreak/>
        <w:t>rola</w:t>
      </w:r>
      <w:r w:rsidR="00096115">
        <w:t xml:space="preserve"> jednostki w okresie przełomu na ziemiach polskich </w:t>
      </w:r>
      <w:r w:rsidRPr="009740E0">
        <w:t>(np. Stanisław August Poniatowski, Kazimierz Pułaski, Jan Henryk Dąbrowski, ks. Józef Poniatowski) i na świecie (Katarzyna II, Napoleon, Thomas Jefferson, George Washington)</w:t>
      </w:r>
      <w:r w:rsidR="009740E0" w:rsidRPr="009740E0">
        <w:t>,</w:t>
      </w:r>
    </w:p>
    <w:p w:rsidR="00F65523" w:rsidRPr="009740E0" w:rsidRDefault="00044F86" w:rsidP="00184647">
      <w:pPr>
        <w:pStyle w:val="Akapitzlist"/>
        <w:numPr>
          <w:ilvl w:val="0"/>
          <w:numId w:val="4"/>
        </w:numPr>
      </w:pPr>
      <w:r w:rsidRPr="009740E0">
        <w:t>k</w:t>
      </w:r>
      <w:r w:rsidR="00184647" w:rsidRPr="009740E0">
        <w:t xml:space="preserve">luczowe wydarzenia polityczne okresu przełomu </w:t>
      </w:r>
      <w:r w:rsidR="00096115">
        <w:t>na ziemiach polskich</w:t>
      </w:r>
      <w:r w:rsidRPr="009740E0">
        <w:t xml:space="preserve"> (rozbiory Polski, Księstwo Warszawskie) i na świecie </w:t>
      </w:r>
      <w:r w:rsidR="00184647" w:rsidRPr="009740E0">
        <w:t xml:space="preserve">(m.in. </w:t>
      </w:r>
      <w:r w:rsidRPr="009740E0">
        <w:t>powstanie</w:t>
      </w:r>
      <w:r w:rsidR="00184647" w:rsidRPr="009740E0">
        <w:t xml:space="preserve"> Stanów Zjednoczonych, Wielka Rewolucj</w:t>
      </w:r>
      <w:r w:rsidRPr="009740E0">
        <w:t>a Francuska, okres napoleoński</w:t>
      </w:r>
      <w:r w:rsidR="00184647" w:rsidRPr="009740E0">
        <w:t>)</w:t>
      </w:r>
      <w:r w:rsidR="009740E0" w:rsidRPr="009740E0">
        <w:t>,</w:t>
      </w:r>
    </w:p>
    <w:p w:rsidR="00044F86" w:rsidRPr="009740E0" w:rsidRDefault="00044F86" w:rsidP="00184647">
      <w:pPr>
        <w:pStyle w:val="Akapitzlist"/>
        <w:numPr>
          <w:ilvl w:val="0"/>
          <w:numId w:val="4"/>
        </w:numPr>
      </w:pPr>
      <w:r w:rsidRPr="009740E0">
        <w:t xml:space="preserve">najważniejsze działania dyplomatyczne okresu przełomu (np. cele i działania mocarstw wobec </w:t>
      </w:r>
      <w:r w:rsidR="00096115">
        <w:t>ziem polskich</w:t>
      </w:r>
      <w:r w:rsidRPr="009740E0">
        <w:t xml:space="preserve"> w końcu XVIII i na początku XIX wieku)</w:t>
      </w:r>
      <w:r w:rsidR="009740E0" w:rsidRPr="009740E0">
        <w:t>,</w:t>
      </w:r>
    </w:p>
    <w:p w:rsidR="00044F86" w:rsidRPr="009740E0" w:rsidRDefault="00044F86" w:rsidP="00184647">
      <w:pPr>
        <w:pStyle w:val="Akapitzlist"/>
        <w:numPr>
          <w:ilvl w:val="0"/>
          <w:numId w:val="4"/>
        </w:numPr>
      </w:pPr>
      <w:r w:rsidRPr="009740E0">
        <w:t>kluczowe wydarzenia militarne okresu przełomu – potyczki, bitwy, wojny</w:t>
      </w:r>
      <w:r w:rsidR="009740E0" w:rsidRPr="009740E0">
        <w:t>,</w:t>
      </w:r>
    </w:p>
    <w:p w:rsidR="00044F86" w:rsidRPr="009740E0" w:rsidRDefault="00044F86" w:rsidP="00184647">
      <w:pPr>
        <w:pStyle w:val="Akapitzlist"/>
        <w:numPr>
          <w:ilvl w:val="0"/>
          <w:numId w:val="4"/>
        </w:numPr>
      </w:pPr>
      <w:r w:rsidRPr="009740E0">
        <w:t>węzłowe kwestie społeczne okresu przełomu (przemiany w strukturze społecznej i majątkowej, w świadomości i mentalności ówczesnych społeczeństw)</w:t>
      </w:r>
      <w:r w:rsidR="009740E0" w:rsidRPr="009740E0">
        <w:t>,</w:t>
      </w:r>
    </w:p>
    <w:p w:rsidR="00044F86" w:rsidRPr="009740E0" w:rsidRDefault="00044F86" w:rsidP="00184647">
      <w:pPr>
        <w:pStyle w:val="Akapitzlist"/>
        <w:numPr>
          <w:ilvl w:val="0"/>
          <w:numId w:val="4"/>
        </w:numPr>
      </w:pPr>
      <w:r w:rsidRPr="009740E0">
        <w:t>przemiany kulturowe okresu przełomu (</w:t>
      </w:r>
      <w:r w:rsidR="00F4285F" w:rsidRPr="009740E0">
        <w:t>np. przemiany edukacyjne, wpływ oświecenia</w:t>
      </w:r>
      <w:r w:rsidRPr="009740E0">
        <w:t>)</w:t>
      </w:r>
      <w:r w:rsidR="009740E0" w:rsidRPr="009740E0">
        <w:t>.</w:t>
      </w:r>
    </w:p>
    <w:p w:rsidR="005F5283" w:rsidRPr="009740E0" w:rsidRDefault="005F5283" w:rsidP="005F5283">
      <w:r w:rsidRPr="009740E0">
        <w:rPr>
          <w:b/>
        </w:rPr>
        <w:t>Termin konferencji</w:t>
      </w:r>
      <w:r w:rsidRPr="009740E0">
        <w:t xml:space="preserve">: </w:t>
      </w:r>
    </w:p>
    <w:p w:rsidR="00597B91" w:rsidRPr="009740E0" w:rsidRDefault="00597B91" w:rsidP="00597B91">
      <w:pPr>
        <w:ind w:firstLine="708"/>
      </w:pPr>
      <w:r w:rsidRPr="00196A2C">
        <w:t>2</w:t>
      </w:r>
      <w:r w:rsidR="00196A2C" w:rsidRPr="00196A2C">
        <w:t>7</w:t>
      </w:r>
      <w:r w:rsidRPr="00196A2C">
        <w:t xml:space="preserve"> (</w:t>
      </w:r>
      <w:r w:rsidR="00196A2C" w:rsidRPr="00196A2C">
        <w:t>czwartek</w:t>
      </w:r>
      <w:r w:rsidRPr="00196A2C">
        <w:t>) – 29 (sobota) października 2016 roku</w:t>
      </w:r>
    </w:p>
    <w:p w:rsidR="005F5283" w:rsidRPr="009740E0" w:rsidRDefault="005F5283" w:rsidP="005F5283">
      <w:r w:rsidRPr="009740E0">
        <w:rPr>
          <w:b/>
        </w:rPr>
        <w:t>Miejsce konferencji</w:t>
      </w:r>
      <w:r w:rsidRPr="009740E0">
        <w:t xml:space="preserve">: </w:t>
      </w:r>
    </w:p>
    <w:p w:rsidR="005F5283" w:rsidRPr="009740E0" w:rsidRDefault="005F5283" w:rsidP="005F5283">
      <w:pPr>
        <w:ind w:firstLine="708"/>
      </w:pPr>
      <w:r w:rsidRPr="009740E0">
        <w:t>Gdańsk, Uniwersytet Gdański.</w:t>
      </w:r>
    </w:p>
    <w:p w:rsidR="005F5283" w:rsidRPr="009740E0" w:rsidRDefault="005F5283" w:rsidP="005F5283">
      <w:r w:rsidRPr="009740E0">
        <w:rPr>
          <w:b/>
        </w:rPr>
        <w:t>Język konferencji</w:t>
      </w:r>
      <w:r w:rsidRPr="009740E0">
        <w:t xml:space="preserve">: </w:t>
      </w:r>
    </w:p>
    <w:p w:rsidR="005F5283" w:rsidRPr="009740E0" w:rsidRDefault="005F5283" w:rsidP="005F5283">
      <w:pPr>
        <w:ind w:firstLine="708"/>
      </w:pPr>
      <w:r w:rsidRPr="009740E0">
        <w:t xml:space="preserve">polski, angielski, niemiecki, rosyjski. </w:t>
      </w:r>
    </w:p>
    <w:p w:rsidR="005F5283" w:rsidRPr="009740E0" w:rsidRDefault="005F5283" w:rsidP="005F5283">
      <w:r w:rsidRPr="009740E0">
        <w:rPr>
          <w:b/>
        </w:rPr>
        <w:t>Publikacja materiałów pokonferencyjnych</w:t>
      </w:r>
      <w:r w:rsidRPr="009740E0">
        <w:t xml:space="preserve">: </w:t>
      </w:r>
    </w:p>
    <w:p w:rsidR="005F5283" w:rsidRPr="009740E0" w:rsidRDefault="005F5283" w:rsidP="005F5283">
      <w:pPr>
        <w:ind w:firstLine="708"/>
      </w:pPr>
      <w:r w:rsidRPr="009740E0">
        <w:t>Organizatorzy zapewniają publikację pozytywnie zrecenzowanych materiałów pokonferencyjnych.</w:t>
      </w:r>
      <w:r w:rsidR="0033614E" w:rsidRPr="009740E0">
        <w:t xml:space="preserve"> Planowany termin wydania monografii pokonferencyjnej zaplanowano na rok 2017 – w </w:t>
      </w:r>
      <w:r w:rsidR="00096115">
        <w:t>dwusetną</w:t>
      </w:r>
      <w:r w:rsidR="0033614E" w:rsidRPr="009740E0">
        <w:t xml:space="preserve"> rocznicę</w:t>
      </w:r>
      <w:bookmarkStart w:id="0" w:name="_GoBack"/>
      <w:bookmarkEnd w:id="0"/>
      <w:r w:rsidR="0033614E" w:rsidRPr="009740E0">
        <w:t xml:space="preserve"> śmierci Tadeusza Kościuszki. </w:t>
      </w:r>
    </w:p>
    <w:p w:rsidR="005F5283" w:rsidRPr="009740E0" w:rsidRDefault="005F5283" w:rsidP="005F5283">
      <w:pPr>
        <w:tabs>
          <w:tab w:val="left" w:pos="6078"/>
        </w:tabs>
        <w:rPr>
          <w:b/>
        </w:rPr>
      </w:pPr>
      <w:r w:rsidRPr="009740E0">
        <w:rPr>
          <w:b/>
        </w:rPr>
        <w:t>Harmonogram zgłoszenia udziału w konferencji:</w:t>
      </w:r>
      <w:r w:rsidRPr="009740E0">
        <w:rPr>
          <w:b/>
        </w:rPr>
        <w:tab/>
      </w:r>
    </w:p>
    <w:p w:rsidR="005F5283" w:rsidRPr="009740E0" w:rsidRDefault="005F5283" w:rsidP="005F5283">
      <w:pPr>
        <w:pStyle w:val="Akapitzlist"/>
        <w:numPr>
          <w:ilvl w:val="0"/>
          <w:numId w:val="2"/>
        </w:numPr>
        <w:rPr>
          <w:b/>
        </w:rPr>
      </w:pPr>
      <w:r w:rsidRPr="00196A2C">
        <w:rPr>
          <w:b/>
        </w:rPr>
        <w:t xml:space="preserve">do </w:t>
      </w:r>
      <w:r w:rsidR="00102FC3" w:rsidRPr="00196A2C">
        <w:rPr>
          <w:b/>
        </w:rPr>
        <w:t>15 września</w:t>
      </w:r>
      <w:r w:rsidR="00597B91" w:rsidRPr="00196A2C">
        <w:rPr>
          <w:b/>
        </w:rPr>
        <w:t xml:space="preserve"> 2016</w:t>
      </w:r>
      <w:r w:rsidRPr="00196A2C">
        <w:rPr>
          <w:b/>
        </w:rPr>
        <w:t xml:space="preserve"> roku –</w:t>
      </w:r>
      <w:r w:rsidRPr="009740E0">
        <w:rPr>
          <w:b/>
        </w:rPr>
        <w:t xml:space="preserve"> </w:t>
      </w:r>
      <w:r w:rsidRPr="009740E0">
        <w:t>przesłanie drogą elektroniczną: a/ tytułu referatu, b/ abstraktu (w wybranym przez zgłaszającego języku) nie dłuższego niż 1 strona formatu A4, c/ notki biograficznej nie dłuższej niż 0,5 strony formatu A4.</w:t>
      </w:r>
    </w:p>
    <w:p w:rsidR="005F5283" w:rsidRPr="009740E0" w:rsidRDefault="005F5283" w:rsidP="005F5283">
      <w:pPr>
        <w:pStyle w:val="Akapitzlist"/>
        <w:numPr>
          <w:ilvl w:val="0"/>
          <w:numId w:val="2"/>
        </w:numPr>
        <w:rPr>
          <w:b/>
        </w:rPr>
      </w:pPr>
      <w:r w:rsidRPr="009740E0">
        <w:rPr>
          <w:b/>
        </w:rPr>
        <w:t>do 3</w:t>
      </w:r>
      <w:r w:rsidR="00B77970">
        <w:rPr>
          <w:b/>
        </w:rPr>
        <w:t>0 września</w:t>
      </w:r>
      <w:r w:rsidR="00597B91" w:rsidRPr="009740E0">
        <w:rPr>
          <w:b/>
        </w:rPr>
        <w:t xml:space="preserve"> 2016</w:t>
      </w:r>
      <w:r w:rsidRPr="009740E0">
        <w:rPr>
          <w:b/>
        </w:rPr>
        <w:t xml:space="preserve"> roku </w:t>
      </w:r>
      <w:r w:rsidRPr="009740E0">
        <w:t>– uiszczenie opłaty konferencyjnej</w:t>
      </w:r>
    </w:p>
    <w:p w:rsidR="005F5283" w:rsidRPr="009740E0" w:rsidRDefault="005F5283" w:rsidP="005F5283">
      <w:r w:rsidRPr="009740E0">
        <w:rPr>
          <w:b/>
        </w:rPr>
        <w:t>Zgłoszenia</w:t>
      </w:r>
      <w:r w:rsidRPr="009740E0">
        <w:t xml:space="preserve">: </w:t>
      </w:r>
    </w:p>
    <w:p w:rsidR="005F5283" w:rsidRPr="009740E0" w:rsidRDefault="005F5283" w:rsidP="005F5283">
      <w:pPr>
        <w:ind w:firstLine="708"/>
      </w:pPr>
      <w:r w:rsidRPr="009740E0">
        <w:t xml:space="preserve">Zgłoszenia na konferencję prosimy przesyłać do dnia </w:t>
      </w:r>
      <w:r w:rsidR="00102FC3" w:rsidRPr="00196A2C">
        <w:rPr>
          <w:b/>
        </w:rPr>
        <w:t>15 września</w:t>
      </w:r>
      <w:r w:rsidRPr="00196A2C">
        <w:rPr>
          <w:b/>
        </w:rPr>
        <w:t xml:space="preserve"> 201</w:t>
      </w:r>
      <w:r w:rsidR="00597B91" w:rsidRPr="00196A2C">
        <w:rPr>
          <w:b/>
        </w:rPr>
        <w:t>6</w:t>
      </w:r>
      <w:r w:rsidRPr="00196A2C">
        <w:rPr>
          <w:b/>
        </w:rPr>
        <w:t xml:space="preserve"> roku</w:t>
      </w:r>
      <w:r w:rsidRPr="009740E0">
        <w:t xml:space="preserve"> drog</w:t>
      </w:r>
      <w:r w:rsidR="00925EEF">
        <w:t>ą</w:t>
      </w:r>
      <w:r w:rsidRPr="009740E0">
        <w:t xml:space="preserve"> elektroniczną na adres e-mailowy konferencji (</w:t>
      </w:r>
      <w:hyperlink r:id="rId9" w:history="1">
        <w:r w:rsidR="00597B91" w:rsidRPr="009740E0">
          <w:rPr>
            <w:rStyle w:val="Hipercze"/>
          </w:rPr>
          <w:t>konferencjakosciuszkowska@ug.edu.pl</w:t>
        </w:r>
      </w:hyperlink>
      <w:r w:rsidR="00597B91" w:rsidRPr="009740E0">
        <w:t>).</w:t>
      </w:r>
      <w:r w:rsidRPr="009740E0">
        <w:t xml:space="preserve"> </w:t>
      </w:r>
    </w:p>
    <w:p w:rsidR="005F5283" w:rsidRPr="009740E0" w:rsidRDefault="005F5283" w:rsidP="005F5283">
      <w:r w:rsidRPr="009740E0">
        <w:rPr>
          <w:b/>
        </w:rPr>
        <w:t>Opłata konferencyjna</w:t>
      </w:r>
      <w:r w:rsidRPr="009740E0">
        <w:t xml:space="preserve">: </w:t>
      </w:r>
    </w:p>
    <w:p w:rsidR="005F5283" w:rsidRPr="009740E0" w:rsidRDefault="005F5283" w:rsidP="005F5283">
      <w:pPr>
        <w:ind w:firstLine="708"/>
      </w:pPr>
      <w:r w:rsidRPr="009740E0">
        <w:t xml:space="preserve">300 złotych (lub równowartość 75 euro). W ramach opłaty organizatorzy zapewniają: materiały konferencyjne, uroczystą kolację, catering oraz wycieczkę po trójmiejskich muzeach. </w:t>
      </w:r>
    </w:p>
    <w:p w:rsidR="00D879D7" w:rsidRPr="00B77970" w:rsidRDefault="005F5283" w:rsidP="00D879D7">
      <w:pPr>
        <w:rPr>
          <w:b/>
        </w:rPr>
      </w:pPr>
      <w:r w:rsidRPr="009740E0">
        <w:t xml:space="preserve">Opłaty prosimy uiścić na konto </w:t>
      </w:r>
      <w:r w:rsidR="00D879D7">
        <w:t xml:space="preserve">(IBAN): PL </w:t>
      </w:r>
      <w:r w:rsidRPr="009740E0">
        <w:t>59 1240 1271 1111 0010 4368 2415</w:t>
      </w:r>
      <w:r w:rsidR="00D879D7">
        <w:t xml:space="preserve">; </w:t>
      </w:r>
      <w:r w:rsidR="00D879D7" w:rsidRPr="00D879D7">
        <w:t>SWIFT: PKO PPL PW</w:t>
      </w:r>
    </w:p>
    <w:p w:rsidR="005F5283" w:rsidRPr="009740E0" w:rsidRDefault="005F5283" w:rsidP="005F5283">
      <w:pPr>
        <w:rPr>
          <w:i/>
        </w:rPr>
      </w:pPr>
      <w:r w:rsidRPr="009740E0">
        <w:t xml:space="preserve">Obowiązkowo z dopiskiem: </w:t>
      </w:r>
      <w:r w:rsidRPr="009740E0">
        <w:rPr>
          <w:b/>
        </w:rPr>
        <w:t>„KH-</w:t>
      </w:r>
      <w:r w:rsidR="00597B91" w:rsidRPr="009740E0">
        <w:rPr>
          <w:b/>
        </w:rPr>
        <w:t>20-16</w:t>
      </w:r>
      <w:r w:rsidRPr="009740E0">
        <w:rPr>
          <w:b/>
        </w:rPr>
        <w:t>”</w:t>
      </w:r>
    </w:p>
    <w:p w:rsidR="005F5283" w:rsidRPr="009740E0" w:rsidRDefault="005F5283" w:rsidP="005F5283">
      <w:r w:rsidRPr="009740E0">
        <w:rPr>
          <w:b/>
        </w:rPr>
        <w:t>Noclegi</w:t>
      </w:r>
      <w:r w:rsidRPr="009740E0">
        <w:t xml:space="preserve">: </w:t>
      </w:r>
    </w:p>
    <w:p w:rsidR="005F5283" w:rsidRPr="009740E0" w:rsidRDefault="005F5283" w:rsidP="005F5283">
      <w:pPr>
        <w:ind w:firstLine="708"/>
      </w:pPr>
      <w:r w:rsidRPr="009740E0">
        <w:t xml:space="preserve">Organizatorzy zapewniają pomoc w znalezieniu noclegu (nocleg opłaca sam uczestnik konferencji). </w:t>
      </w:r>
    </w:p>
    <w:p w:rsidR="005F5283" w:rsidRPr="009740E0" w:rsidRDefault="005F5283" w:rsidP="005F5283">
      <w:r w:rsidRPr="009740E0">
        <w:rPr>
          <w:b/>
        </w:rPr>
        <w:t>Komitet Organizacyjny</w:t>
      </w:r>
      <w:r w:rsidRPr="009740E0">
        <w:t xml:space="preserve">: </w:t>
      </w:r>
    </w:p>
    <w:p w:rsidR="005F5283" w:rsidRPr="009740E0" w:rsidRDefault="005F5283" w:rsidP="005F5283">
      <w:pPr>
        <w:ind w:firstLine="708"/>
      </w:pPr>
      <w:r w:rsidRPr="009740E0">
        <w:t xml:space="preserve">prof. UG, dr hab. </w:t>
      </w:r>
      <w:r w:rsidRPr="009740E0">
        <w:rPr>
          <w:b/>
        </w:rPr>
        <w:t>Arkadiusz Janicki</w:t>
      </w:r>
      <w:r w:rsidR="00597B91" w:rsidRPr="009740E0">
        <w:t xml:space="preserve"> (Uniwersytetu Gdański)</w:t>
      </w:r>
      <w:r w:rsidRPr="009740E0">
        <w:t xml:space="preserve"> </w:t>
      </w:r>
    </w:p>
    <w:p w:rsidR="005F5283" w:rsidRPr="009740E0" w:rsidRDefault="005F5283" w:rsidP="005F5283">
      <w:pPr>
        <w:ind w:firstLine="708"/>
      </w:pPr>
      <w:r w:rsidRPr="009740E0">
        <w:t xml:space="preserve">dr </w:t>
      </w:r>
      <w:r w:rsidR="00597B91" w:rsidRPr="009740E0">
        <w:rPr>
          <w:b/>
        </w:rPr>
        <w:t xml:space="preserve">Anna Mazurkiewicz </w:t>
      </w:r>
      <w:r w:rsidR="00597B91" w:rsidRPr="009740E0">
        <w:t>(Uniwersytet Gdański)</w:t>
      </w:r>
      <w:r w:rsidRPr="009740E0">
        <w:t xml:space="preserve"> </w:t>
      </w:r>
    </w:p>
    <w:p w:rsidR="005F5283" w:rsidRPr="009740E0" w:rsidRDefault="005F5283" w:rsidP="005F5283">
      <w:r w:rsidRPr="009740E0">
        <w:rPr>
          <w:b/>
        </w:rPr>
        <w:t>Sekretarze konferencji</w:t>
      </w:r>
      <w:r w:rsidRPr="009740E0">
        <w:t>:</w:t>
      </w:r>
    </w:p>
    <w:p w:rsidR="005F5283" w:rsidRPr="009740E0" w:rsidRDefault="005F5283" w:rsidP="005F5283">
      <w:pPr>
        <w:ind w:firstLine="708"/>
      </w:pPr>
      <w:r w:rsidRPr="009740E0">
        <w:t xml:space="preserve">mgr </w:t>
      </w:r>
      <w:r w:rsidRPr="009740E0">
        <w:rPr>
          <w:b/>
        </w:rPr>
        <w:t>Wirginia Węglińska</w:t>
      </w:r>
      <w:r w:rsidRPr="009740E0">
        <w:t xml:space="preserve"> (</w:t>
      </w:r>
      <w:r w:rsidR="00597B91" w:rsidRPr="009740E0">
        <w:t>ogólna koordynacja konferencji)</w:t>
      </w:r>
      <w:r w:rsidRPr="009740E0">
        <w:t xml:space="preserve"> </w:t>
      </w:r>
    </w:p>
    <w:p w:rsidR="005F5283" w:rsidRPr="009740E0" w:rsidRDefault="005F5283" w:rsidP="005F5283">
      <w:pPr>
        <w:ind w:firstLine="708"/>
        <w:rPr>
          <w:color w:val="1F497D"/>
          <w:sz w:val="20"/>
        </w:rPr>
      </w:pPr>
      <w:r w:rsidRPr="009740E0">
        <w:t xml:space="preserve">mgr </w:t>
      </w:r>
      <w:r w:rsidRPr="009740E0">
        <w:rPr>
          <w:b/>
        </w:rPr>
        <w:t>Marta Urszula Dziedzic</w:t>
      </w:r>
      <w:r w:rsidRPr="009740E0">
        <w:t xml:space="preserve"> (głównie d</w:t>
      </w:r>
      <w:r w:rsidR="00597B91" w:rsidRPr="009740E0">
        <w:t>o kontaktów w języku rosyjskim)</w:t>
      </w:r>
      <w:r w:rsidRPr="009740E0">
        <w:rPr>
          <w:color w:val="1F497D"/>
          <w:sz w:val="20"/>
        </w:rPr>
        <w:t xml:space="preserve"> </w:t>
      </w:r>
    </w:p>
    <w:p w:rsidR="005F5283" w:rsidRPr="009740E0" w:rsidRDefault="00597B91" w:rsidP="005F5283">
      <w:pPr>
        <w:ind w:firstLine="708"/>
        <w:rPr>
          <w:szCs w:val="24"/>
        </w:rPr>
      </w:pPr>
      <w:r w:rsidRPr="009740E0">
        <w:rPr>
          <w:szCs w:val="24"/>
        </w:rPr>
        <w:t xml:space="preserve">dr hab. </w:t>
      </w:r>
      <w:r w:rsidRPr="009740E0">
        <w:rPr>
          <w:b/>
          <w:szCs w:val="24"/>
        </w:rPr>
        <w:t xml:space="preserve">Dariusz Kaczor </w:t>
      </w:r>
      <w:r w:rsidR="005F5283" w:rsidRPr="009740E0">
        <w:rPr>
          <w:szCs w:val="24"/>
        </w:rPr>
        <w:t xml:space="preserve">(głównie </w:t>
      </w:r>
      <w:r w:rsidRPr="009740E0">
        <w:rPr>
          <w:szCs w:val="24"/>
        </w:rPr>
        <w:t>do kontaktów w języku niemieckim)</w:t>
      </w:r>
      <w:r w:rsidR="005F5283" w:rsidRPr="009740E0">
        <w:rPr>
          <w:szCs w:val="24"/>
        </w:rPr>
        <w:t xml:space="preserve"> </w:t>
      </w:r>
    </w:p>
    <w:p w:rsidR="005F5283" w:rsidRDefault="005F5283" w:rsidP="005F5283">
      <w:pPr>
        <w:rPr>
          <w:sz w:val="20"/>
        </w:rPr>
      </w:pPr>
      <w:r w:rsidRPr="009740E0">
        <w:rPr>
          <w:b/>
          <w:sz w:val="20"/>
        </w:rPr>
        <w:t>Adres:</w:t>
      </w:r>
      <w:r w:rsidRPr="009740E0">
        <w:rPr>
          <w:sz w:val="20"/>
        </w:rPr>
        <w:t xml:space="preserve"> 80-952 Gdańsk, ul. Wita Stwosza 55; </w:t>
      </w:r>
      <w:r w:rsidRPr="009740E0">
        <w:rPr>
          <w:b/>
          <w:sz w:val="20"/>
        </w:rPr>
        <w:t>tel./fax</w:t>
      </w:r>
      <w:r w:rsidRPr="009740E0">
        <w:rPr>
          <w:sz w:val="20"/>
        </w:rPr>
        <w:t>: (58) 523-21-47</w:t>
      </w:r>
    </w:p>
    <w:p w:rsidR="00E75093" w:rsidRPr="00E75093" w:rsidRDefault="00E75093" w:rsidP="00E75093">
      <w:pPr>
        <w:pStyle w:val="Default"/>
        <w:jc w:val="both"/>
        <w:rPr>
          <w:sz w:val="20"/>
          <w:szCs w:val="20"/>
        </w:rPr>
      </w:pPr>
      <w:r w:rsidRPr="00E75093">
        <w:rPr>
          <w:b/>
          <w:sz w:val="20"/>
          <w:szCs w:val="20"/>
        </w:rPr>
        <w:t>Adres www</w:t>
      </w:r>
      <w:r w:rsidRPr="00E75093">
        <w:rPr>
          <w:sz w:val="20"/>
          <w:szCs w:val="20"/>
        </w:rPr>
        <w:t xml:space="preserve">: </w:t>
      </w:r>
      <w:hyperlink r:id="rId10" w:history="1">
        <w:r w:rsidRPr="00E75093">
          <w:rPr>
            <w:color w:val="0563C1" w:themeColor="hyperlink"/>
            <w:sz w:val="20"/>
            <w:szCs w:val="20"/>
            <w:u w:val="single"/>
          </w:rPr>
          <w:t>http://www.konferencjakosciuszkowska.ug.edu.pl</w:t>
        </w:r>
      </w:hyperlink>
    </w:p>
    <w:sectPr w:rsidR="00E75093" w:rsidRPr="00E750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DF0" w:rsidRDefault="00E94DF0" w:rsidP="00B90A34">
      <w:r>
        <w:separator/>
      </w:r>
    </w:p>
  </w:endnote>
  <w:endnote w:type="continuationSeparator" w:id="0">
    <w:p w:rsidR="00E94DF0" w:rsidRDefault="00E94DF0" w:rsidP="00B9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DF0" w:rsidRDefault="00E94DF0" w:rsidP="00B90A34">
      <w:r>
        <w:separator/>
      </w:r>
    </w:p>
  </w:footnote>
  <w:footnote w:type="continuationSeparator" w:id="0">
    <w:p w:rsidR="00E94DF0" w:rsidRDefault="00E94DF0" w:rsidP="00B90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537864"/>
      <w:docPartObj>
        <w:docPartGallery w:val="Page Numbers (Top of Page)"/>
        <w:docPartUnique/>
      </w:docPartObj>
    </w:sdtPr>
    <w:sdtContent>
      <w:p w:rsidR="00C156AC" w:rsidRDefault="00C156A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949">
          <w:rPr>
            <w:noProof/>
          </w:rPr>
          <w:t>1</w:t>
        </w:r>
        <w:r>
          <w:fldChar w:fldCharType="end"/>
        </w:r>
      </w:p>
    </w:sdtContent>
  </w:sdt>
  <w:p w:rsidR="00C156AC" w:rsidRDefault="00C156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A94"/>
    <w:multiLevelType w:val="hybridMultilevel"/>
    <w:tmpl w:val="B6DE0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F0D46"/>
    <w:multiLevelType w:val="hybridMultilevel"/>
    <w:tmpl w:val="F1446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2DEA"/>
    <w:multiLevelType w:val="hybridMultilevel"/>
    <w:tmpl w:val="41F4786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CEB7D51"/>
    <w:multiLevelType w:val="hybridMultilevel"/>
    <w:tmpl w:val="BAD06B6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51"/>
    <w:rsid w:val="0000634F"/>
    <w:rsid w:val="000150C8"/>
    <w:rsid w:val="0001787F"/>
    <w:rsid w:val="0002357D"/>
    <w:rsid w:val="0002632C"/>
    <w:rsid w:val="0002651D"/>
    <w:rsid w:val="0003660B"/>
    <w:rsid w:val="00036C6D"/>
    <w:rsid w:val="000401CB"/>
    <w:rsid w:val="00042D63"/>
    <w:rsid w:val="0004329C"/>
    <w:rsid w:val="0004354C"/>
    <w:rsid w:val="00044F86"/>
    <w:rsid w:val="000462E5"/>
    <w:rsid w:val="00046648"/>
    <w:rsid w:val="00054A07"/>
    <w:rsid w:val="00056D0C"/>
    <w:rsid w:val="00072F69"/>
    <w:rsid w:val="00091BFB"/>
    <w:rsid w:val="000935E3"/>
    <w:rsid w:val="00096115"/>
    <w:rsid w:val="00097F9D"/>
    <w:rsid w:val="000A1501"/>
    <w:rsid w:val="000A2EC0"/>
    <w:rsid w:val="000A4A7D"/>
    <w:rsid w:val="000A4E35"/>
    <w:rsid w:val="000B11F8"/>
    <w:rsid w:val="000B6B2F"/>
    <w:rsid w:val="000C0104"/>
    <w:rsid w:val="000C3CBB"/>
    <w:rsid w:val="000C5431"/>
    <w:rsid w:val="000D235B"/>
    <w:rsid w:val="000D4A7E"/>
    <w:rsid w:val="000D5E09"/>
    <w:rsid w:val="000E4935"/>
    <w:rsid w:val="000F6DA3"/>
    <w:rsid w:val="00102FC3"/>
    <w:rsid w:val="00126075"/>
    <w:rsid w:val="001309E8"/>
    <w:rsid w:val="00133BE3"/>
    <w:rsid w:val="001344EB"/>
    <w:rsid w:val="00135335"/>
    <w:rsid w:val="001375FB"/>
    <w:rsid w:val="00140F64"/>
    <w:rsid w:val="00147FDF"/>
    <w:rsid w:val="0016592C"/>
    <w:rsid w:val="00167262"/>
    <w:rsid w:val="0016740A"/>
    <w:rsid w:val="001732B2"/>
    <w:rsid w:val="00184647"/>
    <w:rsid w:val="00195C66"/>
    <w:rsid w:val="001962A9"/>
    <w:rsid w:val="00196A2C"/>
    <w:rsid w:val="001A2BA5"/>
    <w:rsid w:val="001A63E5"/>
    <w:rsid w:val="001A6953"/>
    <w:rsid w:val="001B2F3C"/>
    <w:rsid w:val="001B495A"/>
    <w:rsid w:val="001C30F1"/>
    <w:rsid w:val="001C5A5B"/>
    <w:rsid w:val="001C755A"/>
    <w:rsid w:val="001D04C8"/>
    <w:rsid w:val="001D24FD"/>
    <w:rsid w:val="001D43EA"/>
    <w:rsid w:val="001D5918"/>
    <w:rsid w:val="001E0CBE"/>
    <w:rsid w:val="001E3697"/>
    <w:rsid w:val="001F041E"/>
    <w:rsid w:val="001F1216"/>
    <w:rsid w:val="001F33C8"/>
    <w:rsid w:val="001F5C7C"/>
    <w:rsid w:val="00204172"/>
    <w:rsid w:val="00212A90"/>
    <w:rsid w:val="002130EB"/>
    <w:rsid w:val="002131A2"/>
    <w:rsid w:val="002143CB"/>
    <w:rsid w:val="00214BBC"/>
    <w:rsid w:val="00221A60"/>
    <w:rsid w:val="00227D90"/>
    <w:rsid w:val="0024007E"/>
    <w:rsid w:val="00240751"/>
    <w:rsid w:val="002430D2"/>
    <w:rsid w:val="00246120"/>
    <w:rsid w:val="00261B04"/>
    <w:rsid w:val="00293BB9"/>
    <w:rsid w:val="002A6BC9"/>
    <w:rsid w:val="002B06E6"/>
    <w:rsid w:val="002B0A85"/>
    <w:rsid w:val="002C11E2"/>
    <w:rsid w:val="002C4CEC"/>
    <w:rsid w:val="002D2F7B"/>
    <w:rsid w:val="002D3342"/>
    <w:rsid w:val="002E465A"/>
    <w:rsid w:val="002E618E"/>
    <w:rsid w:val="002E7C9E"/>
    <w:rsid w:val="002F0729"/>
    <w:rsid w:val="002F4D0F"/>
    <w:rsid w:val="002F6822"/>
    <w:rsid w:val="00300AD1"/>
    <w:rsid w:val="00301DC0"/>
    <w:rsid w:val="003026B7"/>
    <w:rsid w:val="00303B01"/>
    <w:rsid w:val="00310EEC"/>
    <w:rsid w:val="003336B0"/>
    <w:rsid w:val="00335515"/>
    <w:rsid w:val="0033614E"/>
    <w:rsid w:val="00337EFB"/>
    <w:rsid w:val="00342E65"/>
    <w:rsid w:val="0034776F"/>
    <w:rsid w:val="00352369"/>
    <w:rsid w:val="00354622"/>
    <w:rsid w:val="00356A4B"/>
    <w:rsid w:val="003811C0"/>
    <w:rsid w:val="00383D79"/>
    <w:rsid w:val="0038518C"/>
    <w:rsid w:val="0038531B"/>
    <w:rsid w:val="003A1A5E"/>
    <w:rsid w:val="003A49F8"/>
    <w:rsid w:val="003A7D15"/>
    <w:rsid w:val="003B01C2"/>
    <w:rsid w:val="003B07E0"/>
    <w:rsid w:val="003C54EF"/>
    <w:rsid w:val="003D322C"/>
    <w:rsid w:val="003D63F3"/>
    <w:rsid w:val="003F4ED8"/>
    <w:rsid w:val="00402A31"/>
    <w:rsid w:val="004049AA"/>
    <w:rsid w:val="00407B29"/>
    <w:rsid w:val="004122C5"/>
    <w:rsid w:val="004134C3"/>
    <w:rsid w:val="004139A4"/>
    <w:rsid w:val="0041440D"/>
    <w:rsid w:val="004146AC"/>
    <w:rsid w:val="00416139"/>
    <w:rsid w:val="004268C0"/>
    <w:rsid w:val="00432B4D"/>
    <w:rsid w:val="00434129"/>
    <w:rsid w:val="004371F5"/>
    <w:rsid w:val="00440E44"/>
    <w:rsid w:val="00444338"/>
    <w:rsid w:val="00446504"/>
    <w:rsid w:val="00453BF1"/>
    <w:rsid w:val="00454982"/>
    <w:rsid w:val="004638BC"/>
    <w:rsid w:val="004737FA"/>
    <w:rsid w:val="00473E4D"/>
    <w:rsid w:val="00481C09"/>
    <w:rsid w:val="00486BBB"/>
    <w:rsid w:val="00487BEE"/>
    <w:rsid w:val="00494BF9"/>
    <w:rsid w:val="00496155"/>
    <w:rsid w:val="004A1758"/>
    <w:rsid w:val="004A2020"/>
    <w:rsid w:val="004C4D8D"/>
    <w:rsid w:val="004C7CE8"/>
    <w:rsid w:val="004D25C2"/>
    <w:rsid w:val="004E0E8F"/>
    <w:rsid w:val="004E5A2D"/>
    <w:rsid w:val="0050755C"/>
    <w:rsid w:val="00512C16"/>
    <w:rsid w:val="00514F70"/>
    <w:rsid w:val="005257BE"/>
    <w:rsid w:val="00531054"/>
    <w:rsid w:val="00535B07"/>
    <w:rsid w:val="0053753C"/>
    <w:rsid w:val="00540863"/>
    <w:rsid w:val="0054482D"/>
    <w:rsid w:val="00554792"/>
    <w:rsid w:val="00561180"/>
    <w:rsid w:val="0056178B"/>
    <w:rsid w:val="00563B03"/>
    <w:rsid w:val="00565765"/>
    <w:rsid w:val="00577AFE"/>
    <w:rsid w:val="005820A0"/>
    <w:rsid w:val="005858CB"/>
    <w:rsid w:val="0058640D"/>
    <w:rsid w:val="00586FB8"/>
    <w:rsid w:val="005934F6"/>
    <w:rsid w:val="00597B91"/>
    <w:rsid w:val="005B04F4"/>
    <w:rsid w:val="005B1430"/>
    <w:rsid w:val="005C456F"/>
    <w:rsid w:val="005C68A0"/>
    <w:rsid w:val="005D765F"/>
    <w:rsid w:val="005E59A8"/>
    <w:rsid w:val="005F5283"/>
    <w:rsid w:val="005F6325"/>
    <w:rsid w:val="00601525"/>
    <w:rsid w:val="00602EE7"/>
    <w:rsid w:val="00605A2D"/>
    <w:rsid w:val="00606836"/>
    <w:rsid w:val="00621208"/>
    <w:rsid w:val="00623A62"/>
    <w:rsid w:val="00637944"/>
    <w:rsid w:val="00642375"/>
    <w:rsid w:val="00652C6A"/>
    <w:rsid w:val="00655B81"/>
    <w:rsid w:val="0065726C"/>
    <w:rsid w:val="00657DFD"/>
    <w:rsid w:val="0066140D"/>
    <w:rsid w:val="00662CBB"/>
    <w:rsid w:val="00664C3E"/>
    <w:rsid w:val="00672281"/>
    <w:rsid w:val="00675E69"/>
    <w:rsid w:val="00680BCA"/>
    <w:rsid w:val="0069297B"/>
    <w:rsid w:val="006A0E7E"/>
    <w:rsid w:val="006A206F"/>
    <w:rsid w:val="006A269F"/>
    <w:rsid w:val="006A5D4D"/>
    <w:rsid w:val="006A6681"/>
    <w:rsid w:val="006A6F7D"/>
    <w:rsid w:val="006A7949"/>
    <w:rsid w:val="006B1606"/>
    <w:rsid w:val="006C167A"/>
    <w:rsid w:val="006C19E3"/>
    <w:rsid w:val="006C338F"/>
    <w:rsid w:val="006C5010"/>
    <w:rsid w:val="006C65FA"/>
    <w:rsid w:val="006C7549"/>
    <w:rsid w:val="006D7B71"/>
    <w:rsid w:val="006E1A68"/>
    <w:rsid w:val="006E3DA1"/>
    <w:rsid w:val="006E528C"/>
    <w:rsid w:val="006F0799"/>
    <w:rsid w:val="006F1505"/>
    <w:rsid w:val="006F5841"/>
    <w:rsid w:val="00702110"/>
    <w:rsid w:val="00724B0C"/>
    <w:rsid w:val="0072520B"/>
    <w:rsid w:val="0072609F"/>
    <w:rsid w:val="00727AE5"/>
    <w:rsid w:val="00730417"/>
    <w:rsid w:val="00730505"/>
    <w:rsid w:val="00737C59"/>
    <w:rsid w:val="00737EB1"/>
    <w:rsid w:val="00747542"/>
    <w:rsid w:val="007527D2"/>
    <w:rsid w:val="00753A74"/>
    <w:rsid w:val="0075429E"/>
    <w:rsid w:val="007659CE"/>
    <w:rsid w:val="00766D86"/>
    <w:rsid w:val="00767B13"/>
    <w:rsid w:val="00767DE3"/>
    <w:rsid w:val="00772DA6"/>
    <w:rsid w:val="007805A1"/>
    <w:rsid w:val="00780F59"/>
    <w:rsid w:val="007836C7"/>
    <w:rsid w:val="00785767"/>
    <w:rsid w:val="007A3405"/>
    <w:rsid w:val="007A67B3"/>
    <w:rsid w:val="007B5DC8"/>
    <w:rsid w:val="007C2C0D"/>
    <w:rsid w:val="007D4C60"/>
    <w:rsid w:val="007D4D5B"/>
    <w:rsid w:val="007E3D01"/>
    <w:rsid w:val="007E3FFD"/>
    <w:rsid w:val="007E64E3"/>
    <w:rsid w:val="007E7F26"/>
    <w:rsid w:val="007F380D"/>
    <w:rsid w:val="00806FF3"/>
    <w:rsid w:val="00816ED5"/>
    <w:rsid w:val="00820475"/>
    <w:rsid w:val="008237B3"/>
    <w:rsid w:val="008421F5"/>
    <w:rsid w:val="0085126E"/>
    <w:rsid w:val="00855D4D"/>
    <w:rsid w:val="00857E95"/>
    <w:rsid w:val="00857F61"/>
    <w:rsid w:val="00860F65"/>
    <w:rsid w:val="00861398"/>
    <w:rsid w:val="00865C86"/>
    <w:rsid w:val="00876496"/>
    <w:rsid w:val="00877257"/>
    <w:rsid w:val="008803C0"/>
    <w:rsid w:val="00882878"/>
    <w:rsid w:val="00895425"/>
    <w:rsid w:val="00896633"/>
    <w:rsid w:val="0089783D"/>
    <w:rsid w:val="008A12DA"/>
    <w:rsid w:val="008A183B"/>
    <w:rsid w:val="008A39C7"/>
    <w:rsid w:val="008A5B44"/>
    <w:rsid w:val="008B39FC"/>
    <w:rsid w:val="008B540F"/>
    <w:rsid w:val="008C5F1B"/>
    <w:rsid w:val="008C6994"/>
    <w:rsid w:val="008C7E55"/>
    <w:rsid w:val="008D5E4A"/>
    <w:rsid w:val="008F1F49"/>
    <w:rsid w:val="008F5A6C"/>
    <w:rsid w:val="00902F07"/>
    <w:rsid w:val="0090417A"/>
    <w:rsid w:val="009051FA"/>
    <w:rsid w:val="0092394B"/>
    <w:rsid w:val="009245EE"/>
    <w:rsid w:val="0092515F"/>
    <w:rsid w:val="00925EEF"/>
    <w:rsid w:val="00931F7C"/>
    <w:rsid w:val="00933D30"/>
    <w:rsid w:val="0094097E"/>
    <w:rsid w:val="009470A2"/>
    <w:rsid w:val="00947C0F"/>
    <w:rsid w:val="0095050A"/>
    <w:rsid w:val="00952A63"/>
    <w:rsid w:val="00953AFB"/>
    <w:rsid w:val="009565C3"/>
    <w:rsid w:val="0097027B"/>
    <w:rsid w:val="009740E0"/>
    <w:rsid w:val="00982839"/>
    <w:rsid w:val="0098323A"/>
    <w:rsid w:val="00984ED7"/>
    <w:rsid w:val="00985EC0"/>
    <w:rsid w:val="009947D8"/>
    <w:rsid w:val="009A4E9C"/>
    <w:rsid w:val="009B12A0"/>
    <w:rsid w:val="009B2BE1"/>
    <w:rsid w:val="009B4E75"/>
    <w:rsid w:val="009C3083"/>
    <w:rsid w:val="009C3D44"/>
    <w:rsid w:val="009C4F72"/>
    <w:rsid w:val="009C779E"/>
    <w:rsid w:val="009D048C"/>
    <w:rsid w:val="009D0DC2"/>
    <w:rsid w:val="009D3DB6"/>
    <w:rsid w:val="009E10AB"/>
    <w:rsid w:val="009E373D"/>
    <w:rsid w:val="009F47CE"/>
    <w:rsid w:val="009F58CE"/>
    <w:rsid w:val="009F7471"/>
    <w:rsid w:val="00A03FE7"/>
    <w:rsid w:val="00A058D7"/>
    <w:rsid w:val="00A05B9F"/>
    <w:rsid w:val="00A120A8"/>
    <w:rsid w:val="00A178AC"/>
    <w:rsid w:val="00A17D30"/>
    <w:rsid w:val="00A23E81"/>
    <w:rsid w:val="00A31619"/>
    <w:rsid w:val="00A31C33"/>
    <w:rsid w:val="00A468B7"/>
    <w:rsid w:val="00A468F9"/>
    <w:rsid w:val="00A47F26"/>
    <w:rsid w:val="00A507A0"/>
    <w:rsid w:val="00A56FC4"/>
    <w:rsid w:val="00A60482"/>
    <w:rsid w:val="00A6693C"/>
    <w:rsid w:val="00A729C0"/>
    <w:rsid w:val="00A7680D"/>
    <w:rsid w:val="00A857AF"/>
    <w:rsid w:val="00A9542F"/>
    <w:rsid w:val="00AB1A9E"/>
    <w:rsid w:val="00AB5F46"/>
    <w:rsid w:val="00AC3897"/>
    <w:rsid w:val="00AD34FB"/>
    <w:rsid w:val="00AD4CA0"/>
    <w:rsid w:val="00AE35BE"/>
    <w:rsid w:val="00AE7D4F"/>
    <w:rsid w:val="00B01A80"/>
    <w:rsid w:val="00B0562A"/>
    <w:rsid w:val="00B14BD6"/>
    <w:rsid w:val="00B25069"/>
    <w:rsid w:val="00B3151C"/>
    <w:rsid w:val="00B3333A"/>
    <w:rsid w:val="00B349BE"/>
    <w:rsid w:val="00B37F44"/>
    <w:rsid w:val="00B425D2"/>
    <w:rsid w:val="00B44A14"/>
    <w:rsid w:val="00B54B03"/>
    <w:rsid w:val="00B55129"/>
    <w:rsid w:val="00B55586"/>
    <w:rsid w:val="00B55C04"/>
    <w:rsid w:val="00B60C75"/>
    <w:rsid w:val="00B61C35"/>
    <w:rsid w:val="00B65C0C"/>
    <w:rsid w:val="00B72F61"/>
    <w:rsid w:val="00B75B4D"/>
    <w:rsid w:val="00B77970"/>
    <w:rsid w:val="00B83DDC"/>
    <w:rsid w:val="00B84A79"/>
    <w:rsid w:val="00B84DAE"/>
    <w:rsid w:val="00B8719E"/>
    <w:rsid w:val="00B90A34"/>
    <w:rsid w:val="00B91A6A"/>
    <w:rsid w:val="00B9591E"/>
    <w:rsid w:val="00BA4E29"/>
    <w:rsid w:val="00BA6ED8"/>
    <w:rsid w:val="00BA7FF0"/>
    <w:rsid w:val="00BB696A"/>
    <w:rsid w:val="00BC337E"/>
    <w:rsid w:val="00BC5037"/>
    <w:rsid w:val="00BE4395"/>
    <w:rsid w:val="00BE462D"/>
    <w:rsid w:val="00C00E2D"/>
    <w:rsid w:val="00C01BA9"/>
    <w:rsid w:val="00C0310F"/>
    <w:rsid w:val="00C07E28"/>
    <w:rsid w:val="00C156AC"/>
    <w:rsid w:val="00C20975"/>
    <w:rsid w:val="00C226F9"/>
    <w:rsid w:val="00C2450D"/>
    <w:rsid w:val="00C24648"/>
    <w:rsid w:val="00C31B09"/>
    <w:rsid w:val="00C35946"/>
    <w:rsid w:val="00C4590E"/>
    <w:rsid w:val="00C45EDE"/>
    <w:rsid w:val="00C62AA8"/>
    <w:rsid w:val="00C7067C"/>
    <w:rsid w:val="00C73238"/>
    <w:rsid w:val="00C73567"/>
    <w:rsid w:val="00C76560"/>
    <w:rsid w:val="00C833B0"/>
    <w:rsid w:val="00C85527"/>
    <w:rsid w:val="00C940F8"/>
    <w:rsid w:val="00C9772F"/>
    <w:rsid w:val="00CA02B6"/>
    <w:rsid w:val="00CA15E4"/>
    <w:rsid w:val="00CD1008"/>
    <w:rsid w:val="00CE106F"/>
    <w:rsid w:val="00CE2A5D"/>
    <w:rsid w:val="00CE6F62"/>
    <w:rsid w:val="00CF5F31"/>
    <w:rsid w:val="00CF6134"/>
    <w:rsid w:val="00CF6A97"/>
    <w:rsid w:val="00D0067A"/>
    <w:rsid w:val="00D01E93"/>
    <w:rsid w:val="00D11EF5"/>
    <w:rsid w:val="00D1573A"/>
    <w:rsid w:val="00D170A8"/>
    <w:rsid w:val="00D218C2"/>
    <w:rsid w:val="00D31250"/>
    <w:rsid w:val="00D3491E"/>
    <w:rsid w:val="00D35F90"/>
    <w:rsid w:val="00D36D00"/>
    <w:rsid w:val="00D47206"/>
    <w:rsid w:val="00D5398F"/>
    <w:rsid w:val="00D76FA3"/>
    <w:rsid w:val="00D80EAB"/>
    <w:rsid w:val="00D82E8E"/>
    <w:rsid w:val="00D83A6D"/>
    <w:rsid w:val="00D879D7"/>
    <w:rsid w:val="00D95B7E"/>
    <w:rsid w:val="00DA2A20"/>
    <w:rsid w:val="00DA45A2"/>
    <w:rsid w:val="00DA52A2"/>
    <w:rsid w:val="00DB7C9A"/>
    <w:rsid w:val="00DC0E75"/>
    <w:rsid w:val="00DC285C"/>
    <w:rsid w:val="00DC7FBC"/>
    <w:rsid w:val="00DD706C"/>
    <w:rsid w:val="00DE0CCD"/>
    <w:rsid w:val="00DF2759"/>
    <w:rsid w:val="00DF4169"/>
    <w:rsid w:val="00DF58F8"/>
    <w:rsid w:val="00E013FA"/>
    <w:rsid w:val="00E117FD"/>
    <w:rsid w:val="00E11835"/>
    <w:rsid w:val="00E15211"/>
    <w:rsid w:val="00E16FCD"/>
    <w:rsid w:val="00E21673"/>
    <w:rsid w:val="00E27362"/>
    <w:rsid w:val="00E314C1"/>
    <w:rsid w:val="00E348C2"/>
    <w:rsid w:val="00E34BBA"/>
    <w:rsid w:val="00E3776F"/>
    <w:rsid w:val="00E451E1"/>
    <w:rsid w:val="00E6175E"/>
    <w:rsid w:val="00E62451"/>
    <w:rsid w:val="00E62B15"/>
    <w:rsid w:val="00E65577"/>
    <w:rsid w:val="00E661B1"/>
    <w:rsid w:val="00E723C8"/>
    <w:rsid w:val="00E75093"/>
    <w:rsid w:val="00E81A24"/>
    <w:rsid w:val="00E94DF0"/>
    <w:rsid w:val="00EA0BF1"/>
    <w:rsid w:val="00EA0E57"/>
    <w:rsid w:val="00EA2413"/>
    <w:rsid w:val="00EA2C69"/>
    <w:rsid w:val="00EA5FF1"/>
    <w:rsid w:val="00EB2F88"/>
    <w:rsid w:val="00EB40BD"/>
    <w:rsid w:val="00EC2EE6"/>
    <w:rsid w:val="00EC35A3"/>
    <w:rsid w:val="00EC5406"/>
    <w:rsid w:val="00EC711D"/>
    <w:rsid w:val="00ED2ABC"/>
    <w:rsid w:val="00ED2B9F"/>
    <w:rsid w:val="00EE020B"/>
    <w:rsid w:val="00EE2E95"/>
    <w:rsid w:val="00EE7275"/>
    <w:rsid w:val="00EF389C"/>
    <w:rsid w:val="00EF4AFD"/>
    <w:rsid w:val="00F00522"/>
    <w:rsid w:val="00F010D4"/>
    <w:rsid w:val="00F05010"/>
    <w:rsid w:val="00F072D0"/>
    <w:rsid w:val="00F10B60"/>
    <w:rsid w:val="00F1289C"/>
    <w:rsid w:val="00F14970"/>
    <w:rsid w:val="00F15821"/>
    <w:rsid w:val="00F173B3"/>
    <w:rsid w:val="00F32A13"/>
    <w:rsid w:val="00F34DB3"/>
    <w:rsid w:val="00F36EDD"/>
    <w:rsid w:val="00F40B99"/>
    <w:rsid w:val="00F4274A"/>
    <w:rsid w:val="00F4285F"/>
    <w:rsid w:val="00F478C0"/>
    <w:rsid w:val="00F47B79"/>
    <w:rsid w:val="00F5310C"/>
    <w:rsid w:val="00F55565"/>
    <w:rsid w:val="00F61214"/>
    <w:rsid w:val="00F65523"/>
    <w:rsid w:val="00F67274"/>
    <w:rsid w:val="00F74091"/>
    <w:rsid w:val="00F76760"/>
    <w:rsid w:val="00F82987"/>
    <w:rsid w:val="00F82FA4"/>
    <w:rsid w:val="00F84FBB"/>
    <w:rsid w:val="00F854EE"/>
    <w:rsid w:val="00F8552B"/>
    <w:rsid w:val="00F96DB4"/>
    <w:rsid w:val="00F97EDB"/>
    <w:rsid w:val="00FA299B"/>
    <w:rsid w:val="00FA4B99"/>
    <w:rsid w:val="00FA744A"/>
    <w:rsid w:val="00FB1FB4"/>
    <w:rsid w:val="00FC1817"/>
    <w:rsid w:val="00FC467D"/>
    <w:rsid w:val="00FC48A6"/>
    <w:rsid w:val="00FD665D"/>
    <w:rsid w:val="00FE4FD5"/>
    <w:rsid w:val="00FE7289"/>
    <w:rsid w:val="00FF2378"/>
    <w:rsid w:val="00FF4A93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E353A-F1B6-479A-A16B-8942DDFB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5F5283"/>
    <w:pPr>
      <w:tabs>
        <w:tab w:val="left" w:pos="2410"/>
      </w:tabs>
      <w:jc w:val="center"/>
    </w:pPr>
    <w:rPr>
      <w:rFonts w:ascii="Albertus Extra Bold" w:eastAsia="Times New Roman" w:hAnsi="Albertus Extra Bold" w:cs="Times New Roman"/>
      <w:b/>
      <w:bCs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52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5283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9297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0A34"/>
  </w:style>
  <w:style w:type="paragraph" w:styleId="Stopka">
    <w:name w:val="footer"/>
    <w:basedOn w:val="Normalny"/>
    <w:link w:val="StopkaZnak"/>
    <w:uiPriority w:val="99"/>
    <w:unhideWhenUsed/>
    <w:rsid w:val="00B9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A34"/>
  </w:style>
  <w:style w:type="paragraph" w:customStyle="1" w:styleId="Default">
    <w:name w:val="Default"/>
    <w:rsid w:val="00E7509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onferencjakosciuszkowska.ug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ferencjakosciuszkowska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Janicki</dc:creator>
  <cp:keywords/>
  <dc:description/>
  <cp:lastModifiedBy>Arkadiusz Janicki</cp:lastModifiedBy>
  <cp:revision>3</cp:revision>
  <cp:lastPrinted>2016-05-05T12:32:00Z</cp:lastPrinted>
  <dcterms:created xsi:type="dcterms:W3CDTF">2016-08-11T20:07:00Z</dcterms:created>
  <dcterms:modified xsi:type="dcterms:W3CDTF">2016-08-12T13:59:00Z</dcterms:modified>
</cp:coreProperties>
</file>